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Style w:val="Strong"/>
          <w:rFonts w:ascii="Arial" w:hAnsi="Arial" w:cs="Arial"/>
          <w:color w:val="333333"/>
          <w:sz w:val="20"/>
          <w:szCs w:val="20"/>
        </w:rPr>
        <w:t>Programme Wednesday afternoon 1st February</w:t>
      </w:r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t>14.30 – 14.40 Opening and Welcome – Nick Drager, Executive Director TBVI;</w:t>
      </w:r>
      <w:r w:rsidRPr="00312B6F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4" w:tgtFrame="_blank" w:history="1">
        <w:r w:rsidRPr="00312B6F">
          <w:rPr>
            <w:rStyle w:val="Hyperlink"/>
            <w:rFonts w:ascii="Arial" w:hAnsi="Arial" w:cs="Arial"/>
            <w:sz w:val="20"/>
            <w:szCs w:val="20"/>
          </w:rPr>
          <w:t>Presentation Nick Drager</w:t>
        </w:r>
      </w:hyperlink>
      <w:r w:rsidRPr="00312B6F">
        <w:rPr>
          <w:rFonts w:ascii="Arial" w:hAnsi="Arial" w:cs="Arial"/>
          <w:color w:val="333333"/>
          <w:sz w:val="20"/>
          <w:szCs w:val="20"/>
        </w:rPr>
        <w:br/>
      </w:r>
      <w:r w:rsidRPr="00312B6F">
        <w:rPr>
          <w:rStyle w:val="Strong"/>
          <w:rFonts w:ascii="Arial" w:hAnsi="Arial" w:cs="Arial"/>
          <w:color w:val="333333"/>
          <w:sz w:val="20"/>
          <w:szCs w:val="20"/>
        </w:rPr>
        <w:t>Session 1</w:t>
      </w:r>
      <w:r w:rsidRPr="00312B6F">
        <w:rPr>
          <w:rFonts w:ascii="Arial" w:hAnsi="Arial" w:cs="Arial"/>
          <w:color w:val="333333"/>
          <w:sz w:val="20"/>
          <w:szCs w:val="20"/>
        </w:rPr>
        <w:br/>
        <w:t>TB Biomarkers: from discovery to clinical development</w:t>
      </w:r>
      <w:r w:rsidRPr="00312B6F">
        <w:rPr>
          <w:rFonts w:ascii="Arial" w:hAnsi="Arial" w:cs="Arial"/>
          <w:color w:val="333333"/>
          <w:sz w:val="20"/>
          <w:szCs w:val="20"/>
        </w:rPr>
        <w:br/>
        <w:t xml:space="preserve">Moderator: Tom Ottenhoff (Leiden University Medical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Center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>, Netherlands);</w:t>
      </w:r>
      <w:r w:rsidRPr="00312B6F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5" w:tgtFrame="_blank" w:history="1">
        <w:r w:rsidRPr="00312B6F">
          <w:rPr>
            <w:rStyle w:val="Hyperlink"/>
            <w:rFonts w:ascii="Arial" w:hAnsi="Arial" w:cs="Arial"/>
            <w:sz w:val="20"/>
            <w:szCs w:val="20"/>
          </w:rPr>
          <w:t>Presentation Tom Ottenhoff</w:t>
        </w:r>
      </w:hyperlink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t>14.40 – 15.05 TB Biomarker discovery: big data &amp; bioinformatics - Helen Fletcher (London School of Hygiene &amp; Tropical Medicine, United Kingdom);</w:t>
      </w:r>
      <w:r w:rsidRPr="00312B6F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6" w:tgtFrame="_blank" w:history="1">
        <w:r w:rsidRPr="00312B6F">
          <w:rPr>
            <w:rStyle w:val="Hyperlink"/>
            <w:rFonts w:ascii="Arial" w:hAnsi="Arial" w:cs="Arial"/>
            <w:sz w:val="20"/>
            <w:szCs w:val="20"/>
          </w:rPr>
          <w:t>Presentation Helen Fletcher</w:t>
        </w:r>
      </w:hyperlink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t xml:space="preserve">15.05 – 15.30 TB Biomarker discovery: functional TB Biomarker assays, a progress report - Simone Joosten (Leiden University Medical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Center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>, Netherlands) / Helen McShane (University of Oxford, United Kingdom)</w:t>
      </w:r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t xml:space="preserve">15.30 – 15.55 Clinical development and validation of proteomic TB Biomarker assays - Gerhard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Walzl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 xml:space="preserve"> (Stellenbosch University, South Africa)</w:t>
      </w:r>
      <w:proofErr w:type="gramStart"/>
      <w:r w:rsidRPr="00312B6F">
        <w:rPr>
          <w:rFonts w:ascii="Arial" w:hAnsi="Arial" w:cs="Arial"/>
          <w:color w:val="333333"/>
          <w:sz w:val="20"/>
          <w:szCs w:val="20"/>
        </w:rPr>
        <w:t>;  </w:t>
      </w:r>
      <w:proofErr w:type="gramEnd"/>
      <w:r w:rsidR="005A66C1">
        <w:fldChar w:fldCharType="begin"/>
      </w:r>
      <w:r w:rsidR="005A66C1">
        <w:instrText xml:space="preserve"> HYPERLINK "http://www.tbvi.eu/wp-content/uploads/2017/02/GW_Clin-development-and-validation-of-proteomic-biomarkers.pdf" \t "_blank" </w:instrText>
      </w:r>
      <w:r w:rsidR="005A66C1">
        <w:fldChar w:fldCharType="separate"/>
      </w:r>
      <w:r w:rsidRPr="00312B6F">
        <w:rPr>
          <w:rStyle w:val="Hyperlink"/>
          <w:rFonts w:ascii="Arial" w:hAnsi="Arial" w:cs="Arial"/>
          <w:sz w:val="20"/>
          <w:szCs w:val="20"/>
        </w:rPr>
        <w:t xml:space="preserve">Presentation Gerhard </w:t>
      </w:r>
      <w:proofErr w:type="spellStart"/>
      <w:r w:rsidRPr="00312B6F">
        <w:rPr>
          <w:rStyle w:val="Hyperlink"/>
          <w:rFonts w:ascii="Arial" w:hAnsi="Arial" w:cs="Arial"/>
          <w:sz w:val="20"/>
          <w:szCs w:val="20"/>
        </w:rPr>
        <w:t>Walzl</w:t>
      </w:r>
      <w:proofErr w:type="spellEnd"/>
      <w:r w:rsidRPr="00312B6F">
        <w:rPr>
          <w:rFonts w:ascii="Arial" w:hAnsi="Arial" w:cs="Arial"/>
          <w:color w:val="0000FF"/>
          <w:sz w:val="20"/>
          <w:szCs w:val="20"/>
          <w:u w:val="single"/>
        </w:rPr>
        <w:br/>
      </w:r>
      <w:r w:rsidR="005A66C1">
        <w:rPr>
          <w:rFonts w:ascii="Arial" w:hAnsi="Arial" w:cs="Arial"/>
          <w:color w:val="0000FF"/>
          <w:sz w:val="20"/>
          <w:szCs w:val="20"/>
          <w:u w:val="single"/>
        </w:rPr>
        <w:fldChar w:fldCharType="end"/>
      </w:r>
      <w:r w:rsidRPr="00312B6F">
        <w:rPr>
          <w:rFonts w:ascii="Arial" w:hAnsi="Arial" w:cs="Arial"/>
          <w:color w:val="333333"/>
          <w:sz w:val="20"/>
          <w:szCs w:val="20"/>
        </w:rPr>
        <w:br/>
        <w:t>15.55 – 16.25 Coffee break / snack</w:t>
      </w:r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t>16.25 – 16.50 Human challenge models for Tuberculosis - Brian Robertson (Imperial College London, United Kingdom);</w:t>
      </w:r>
      <w:bookmarkStart w:id="0" w:name="_GoBack"/>
      <w:bookmarkEnd w:id="0"/>
      <w:r w:rsidR="005A66C1" w:rsidRPr="00312B6F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t> </w:t>
      </w:r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t xml:space="preserve">16.50 – 17.20 Panel discussion on TB Biomarkers and human challenge models: Facilitator: Hazel Dockrell (LSHTM, United Kingdom); Stefan Kaufmann (MPIIB, Germany); Tom Scriba, (Univ.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Capetown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 xml:space="preserve">, South Africa); Brian Robertson, (Imperial, United Kingdom).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Jaqui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Shea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>, (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Aeras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>, US)</w:t>
      </w:r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t>18.30 – 19.30 Reception (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Eurotel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>)</w:t>
      </w:r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Style w:val="Strong"/>
          <w:rFonts w:ascii="Arial" w:hAnsi="Arial" w:cs="Arial"/>
          <w:color w:val="333333"/>
          <w:sz w:val="20"/>
          <w:szCs w:val="20"/>
        </w:rPr>
        <w:t>Programme Thursday 2nd February 2017 (morning)</w:t>
      </w:r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Style w:val="Strong"/>
          <w:rFonts w:ascii="Arial" w:hAnsi="Arial" w:cs="Arial"/>
          <w:color w:val="333333"/>
          <w:sz w:val="20"/>
          <w:szCs w:val="20"/>
        </w:rPr>
        <w:t>Session 2</w:t>
      </w:r>
      <w:r w:rsidRPr="00312B6F">
        <w:rPr>
          <w:rFonts w:ascii="Arial" w:hAnsi="Arial" w:cs="Arial"/>
          <w:color w:val="333333"/>
          <w:sz w:val="20"/>
          <w:szCs w:val="20"/>
        </w:rPr>
        <w:br/>
        <w:t>TB vaccine R&amp;D a strategic update - Moderator: Nick Drager (TBVI)</w:t>
      </w:r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t xml:space="preserve">08.30 – 8.45 EC perspective –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Hannu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Laang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 xml:space="preserve"> (EC, Belgium);</w:t>
      </w:r>
      <w:r w:rsidRPr="00312B6F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7" w:tgtFrame="_blank" w:history="1">
        <w:r w:rsidRPr="00312B6F">
          <w:rPr>
            <w:rStyle w:val="Hyperlink"/>
            <w:rFonts w:ascii="Arial" w:hAnsi="Arial" w:cs="Arial"/>
            <w:sz w:val="20"/>
            <w:szCs w:val="20"/>
          </w:rPr>
          <w:t xml:space="preserve">Presentation </w:t>
        </w:r>
        <w:proofErr w:type="spellStart"/>
        <w:r w:rsidRPr="00312B6F">
          <w:rPr>
            <w:rStyle w:val="Hyperlink"/>
            <w:rFonts w:ascii="Arial" w:hAnsi="Arial" w:cs="Arial"/>
            <w:sz w:val="20"/>
            <w:szCs w:val="20"/>
          </w:rPr>
          <w:t>Hannu</w:t>
        </w:r>
        <w:proofErr w:type="spellEnd"/>
        <w:r w:rsidRPr="00312B6F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proofErr w:type="spellStart"/>
        <w:r w:rsidRPr="00312B6F">
          <w:rPr>
            <w:rStyle w:val="Hyperlink"/>
            <w:rFonts w:ascii="Arial" w:hAnsi="Arial" w:cs="Arial"/>
            <w:sz w:val="20"/>
            <w:szCs w:val="20"/>
          </w:rPr>
          <w:t>Laang</w:t>
        </w:r>
        <w:proofErr w:type="spellEnd"/>
      </w:hyperlink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t xml:space="preserve">08.45 – 09.00 WHO perspective - Christian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Lienhardt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 xml:space="preserve">/ Martin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Friede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 xml:space="preserve"> (WHO, Switzerland); </w:t>
      </w:r>
      <w:hyperlink r:id="rId8" w:tgtFrame="_blank" w:history="1">
        <w:r w:rsidRPr="00312B6F">
          <w:rPr>
            <w:rStyle w:val="Hyperlink"/>
            <w:rFonts w:ascii="Arial" w:hAnsi="Arial" w:cs="Arial"/>
            <w:sz w:val="20"/>
            <w:szCs w:val="20"/>
          </w:rPr>
          <w:t xml:space="preserve">Presentation Christian </w:t>
        </w:r>
        <w:proofErr w:type="spellStart"/>
        <w:r w:rsidRPr="00312B6F">
          <w:rPr>
            <w:rStyle w:val="Hyperlink"/>
            <w:rFonts w:ascii="Arial" w:hAnsi="Arial" w:cs="Arial"/>
            <w:sz w:val="20"/>
            <w:szCs w:val="20"/>
          </w:rPr>
          <w:t>Lienhardt</w:t>
        </w:r>
        <w:proofErr w:type="spellEnd"/>
      </w:hyperlink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t>09.00 – 09.15 Stop TB partnership working group on vaccines - David Lewinsohn (Oregon Health &amp; Science University, United States)</w:t>
      </w:r>
      <w:proofErr w:type="gramStart"/>
      <w:r w:rsidRPr="00312B6F">
        <w:rPr>
          <w:rFonts w:ascii="Arial" w:hAnsi="Arial" w:cs="Arial"/>
          <w:color w:val="333333"/>
          <w:sz w:val="20"/>
          <w:szCs w:val="20"/>
        </w:rPr>
        <w:t>;  </w:t>
      </w:r>
      <w:proofErr w:type="gramEnd"/>
      <w:r w:rsidR="005A66C1">
        <w:fldChar w:fldCharType="begin"/>
      </w:r>
      <w:r w:rsidR="005A66C1">
        <w:instrText xml:space="preserve"> HYPERLINK "http://www.tbvi.eu/wp-content/uploads/2017/02/Lewinsohn-WGNV-Les-Diablerets.pdf" \t "_blank" </w:instrText>
      </w:r>
      <w:r w:rsidR="005A66C1">
        <w:fldChar w:fldCharType="separate"/>
      </w:r>
      <w:r w:rsidRPr="00312B6F">
        <w:rPr>
          <w:rStyle w:val="Hyperlink"/>
          <w:rFonts w:ascii="Arial" w:hAnsi="Arial" w:cs="Arial"/>
          <w:sz w:val="20"/>
          <w:szCs w:val="20"/>
        </w:rPr>
        <w:t>Presentation David Lewinsohn</w:t>
      </w:r>
      <w:r w:rsidR="005A66C1">
        <w:rPr>
          <w:rStyle w:val="Hyperlink"/>
          <w:rFonts w:ascii="Arial" w:hAnsi="Arial" w:cs="Arial"/>
          <w:sz w:val="20"/>
          <w:szCs w:val="20"/>
        </w:rPr>
        <w:fldChar w:fldCharType="end"/>
      </w:r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br/>
      </w:r>
      <w:r w:rsidRPr="00312B6F">
        <w:rPr>
          <w:rStyle w:val="Strong"/>
          <w:rFonts w:ascii="Arial" w:hAnsi="Arial" w:cs="Arial"/>
          <w:color w:val="333333"/>
          <w:sz w:val="20"/>
          <w:szCs w:val="20"/>
        </w:rPr>
        <w:t>Session 3</w:t>
      </w:r>
      <w:r w:rsidRPr="00312B6F">
        <w:rPr>
          <w:rFonts w:ascii="Arial" w:hAnsi="Arial" w:cs="Arial"/>
          <w:color w:val="333333"/>
          <w:sz w:val="20"/>
          <w:szCs w:val="20"/>
        </w:rPr>
        <w:br/>
        <w:t>Preventive and therapeutic TB vaccination to prevent AMR, treat AMR; and possibly shorten TB treatment</w:t>
      </w:r>
      <w:r w:rsidRPr="00312B6F">
        <w:rPr>
          <w:rFonts w:ascii="Arial" w:hAnsi="Arial" w:cs="Arial"/>
          <w:color w:val="333333"/>
          <w:sz w:val="20"/>
          <w:szCs w:val="20"/>
        </w:rPr>
        <w:br/>
        <w:t>Moderator: Jan Poolman (Janssen Vaccines &amp; Prevention B.V, Netherlands)</w:t>
      </w:r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gramStart"/>
      <w:r w:rsidRPr="00312B6F">
        <w:rPr>
          <w:rFonts w:ascii="Arial" w:hAnsi="Arial" w:cs="Arial"/>
          <w:color w:val="333333"/>
          <w:sz w:val="20"/>
          <w:szCs w:val="20"/>
        </w:rPr>
        <w:t>09.15</w:t>
      </w:r>
      <w:proofErr w:type="gramEnd"/>
      <w:r w:rsidRPr="00312B6F">
        <w:rPr>
          <w:rFonts w:ascii="Arial" w:hAnsi="Arial" w:cs="Arial"/>
          <w:color w:val="333333"/>
          <w:sz w:val="20"/>
          <w:szCs w:val="20"/>
        </w:rPr>
        <w:t xml:space="preserve"> – 09.40 Therapeutic TB vaccines: shortening TB treatment &amp; treating DR-TB? – Mark Hatherill, (SA Tuberculosis Vaccine Initiative, South Africa); </w:t>
      </w:r>
      <w:hyperlink r:id="rId9" w:tgtFrame="_blank" w:history="1">
        <w:r w:rsidRPr="00312B6F">
          <w:rPr>
            <w:rStyle w:val="Hyperlink"/>
            <w:rFonts w:ascii="Arial" w:hAnsi="Arial" w:cs="Arial"/>
            <w:sz w:val="20"/>
            <w:szCs w:val="20"/>
          </w:rPr>
          <w:t>Presentation Mark Hatherill</w:t>
        </w:r>
      </w:hyperlink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br/>
        <w:t>09.40 – 10.05 Immunological basis for therapeutic TB vaccines: mission (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im</w:t>
      </w:r>
      <w:proofErr w:type="spellEnd"/>
      <w:proofErr w:type="gramStart"/>
      <w:r w:rsidRPr="00312B6F">
        <w:rPr>
          <w:rFonts w:ascii="Arial" w:hAnsi="Arial" w:cs="Arial"/>
          <w:color w:val="333333"/>
          <w:sz w:val="20"/>
          <w:szCs w:val="20"/>
        </w:rPr>
        <w:t>)possible</w:t>
      </w:r>
      <w:proofErr w:type="gramEnd"/>
      <w:r w:rsidRPr="00312B6F">
        <w:rPr>
          <w:rFonts w:ascii="Arial" w:hAnsi="Arial" w:cs="Arial"/>
          <w:color w:val="333333"/>
          <w:sz w:val="20"/>
          <w:szCs w:val="20"/>
        </w:rPr>
        <w:t>? - Andrea Cooper, (University of Leicester, United Kingdom);</w:t>
      </w:r>
      <w:r w:rsidRPr="00312B6F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10" w:tgtFrame="_blank" w:history="1">
        <w:r w:rsidRPr="00312B6F">
          <w:rPr>
            <w:rStyle w:val="Hyperlink"/>
            <w:rFonts w:ascii="Arial" w:hAnsi="Arial" w:cs="Arial"/>
            <w:sz w:val="20"/>
            <w:szCs w:val="20"/>
          </w:rPr>
          <w:t>Presentation Andrea Cooper</w:t>
        </w:r>
      </w:hyperlink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lastRenderedPageBreak/>
        <w:br/>
      </w:r>
      <w:proofErr w:type="gramStart"/>
      <w:r w:rsidRPr="00312B6F">
        <w:rPr>
          <w:rFonts w:ascii="Arial" w:hAnsi="Arial" w:cs="Arial"/>
          <w:color w:val="333333"/>
          <w:sz w:val="20"/>
          <w:szCs w:val="20"/>
        </w:rPr>
        <w:t>10.05</w:t>
      </w:r>
      <w:proofErr w:type="gramEnd"/>
      <w:r w:rsidRPr="00312B6F">
        <w:rPr>
          <w:rFonts w:ascii="Arial" w:hAnsi="Arial" w:cs="Arial"/>
          <w:color w:val="333333"/>
          <w:sz w:val="20"/>
          <w:szCs w:val="20"/>
        </w:rPr>
        <w:t xml:space="preserve"> – 10.20 MDR-TB and TB vaccines – Martin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Friede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 xml:space="preserve"> / Christian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Lienhardt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 xml:space="preserve"> (WHO, Switzerland); </w:t>
      </w:r>
      <w:hyperlink r:id="rId11" w:tgtFrame="_blank" w:history="1">
        <w:r w:rsidRPr="00312B6F">
          <w:rPr>
            <w:rStyle w:val="Hyperlink"/>
            <w:rFonts w:ascii="Arial" w:hAnsi="Arial" w:cs="Arial"/>
            <w:sz w:val="20"/>
            <w:szCs w:val="20"/>
          </w:rPr>
          <w:t xml:space="preserve">Presentation Christian </w:t>
        </w:r>
        <w:proofErr w:type="spellStart"/>
        <w:r w:rsidRPr="00312B6F">
          <w:rPr>
            <w:rStyle w:val="Hyperlink"/>
            <w:rFonts w:ascii="Arial" w:hAnsi="Arial" w:cs="Arial"/>
            <w:sz w:val="20"/>
            <w:szCs w:val="20"/>
          </w:rPr>
          <w:t>Lienhardt</w:t>
        </w:r>
        <w:proofErr w:type="spellEnd"/>
      </w:hyperlink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br/>
        <w:t>10.20 – 10.45 Future drugs and treatment regimens for (DR</w:t>
      </w:r>
      <w:proofErr w:type="gramStart"/>
      <w:r w:rsidRPr="00312B6F">
        <w:rPr>
          <w:rFonts w:ascii="Arial" w:hAnsi="Arial" w:cs="Arial"/>
          <w:color w:val="333333"/>
          <w:sz w:val="20"/>
          <w:szCs w:val="20"/>
        </w:rPr>
        <w:t>)TB</w:t>
      </w:r>
      <w:proofErr w:type="gramEnd"/>
      <w:r w:rsidRPr="00312B6F">
        <w:rPr>
          <w:rFonts w:ascii="Arial" w:hAnsi="Arial" w:cs="Arial"/>
          <w:color w:val="333333"/>
          <w:sz w:val="20"/>
          <w:szCs w:val="20"/>
        </w:rPr>
        <w:t xml:space="preserve"> and a discussion on the role of therapeutic vaccines - Mel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Spigelman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 xml:space="preserve"> (TB alliance, United States)</w:t>
      </w:r>
      <w:r w:rsidR="00BB41E1">
        <w:rPr>
          <w:rFonts w:ascii="Arial" w:hAnsi="Arial" w:cs="Arial"/>
          <w:color w:val="333333"/>
          <w:sz w:val="20"/>
          <w:szCs w:val="20"/>
        </w:rPr>
        <w:t xml:space="preserve"> </w:t>
      </w:r>
      <w:hyperlink r:id="rId12" w:history="1">
        <w:r w:rsidR="00BB41E1" w:rsidRPr="00BB41E1">
          <w:rPr>
            <w:rStyle w:val="Hyperlink"/>
            <w:rFonts w:ascii="Arial" w:hAnsi="Arial" w:cs="Arial"/>
            <w:sz w:val="20"/>
            <w:szCs w:val="20"/>
          </w:rPr>
          <w:t xml:space="preserve">presentation Mel </w:t>
        </w:r>
        <w:proofErr w:type="spellStart"/>
        <w:r w:rsidR="00BB41E1" w:rsidRPr="00BB41E1">
          <w:rPr>
            <w:rStyle w:val="Hyperlink"/>
            <w:rFonts w:ascii="Arial" w:hAnsi="Arial" w:cs="Arial"/>
            <w:sz w:val="20"/>
            <w:szCs w:val="20"/>
          </w:rPr>
          <w:t>Spigelman</w:t>
        </w:r>
        <w:proofErr w:type="spellEnd"/>
      </w:hyperlink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t xml:space="preserve">10.45 – 11.15 Panel discussion: Facilitator: Jan Poolman (Janssen Vaccines &amp; Prevention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B.V.,Netherlands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>)</w:t>
      </w:r>
      <w:r w:rsidRPr="00312B6F">
        <w:rPr>
          <w:rFonts w:ascii="Arial" w:hAnsi="Arial" w:cs="Arial"/>
          <w:color w:val="333333"/>
          <w:sz w:val="20"/>
          <w:szCs w:val="20"/>
        </w:rPr>
        <w:br/>
        <w:t xml:space="preserve">Geneviève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Inchauspé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 xml:space="preserve"> (Transgene, France); Mark Hatherill (SATVI, South Africa); Peter Andersen (SSI, Denmark); Mel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Spigelman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 xml:space="preserve"> (TB alliance, United States);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Sajjad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 xml:space="preserve"> Desai (Serum Institute India, India)</w:t>
      </w:r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gramStart"/>
      <w:r w:rsidRPr="00312B6F">
        <w:rPr>
          <w:rFonts w:ascii="Arial" w:hAnsi="Arial" w:cs="Arial"/>
          <w:color w:val="333333"/>
          <w:sz w:val="20"/>
          <w:szCs w:val="20"/>
        </w:rPr>
        <w:t>11.15</w:t>
      </w:r>
      <w:proofErr w:type="gramEnd"/>
      <w:r w:rsidRPr="00312B6F">
        <w:rPr>
          <w:rFonts w:ascii="Arial" w:hAnsi="Arial" w:cs="Arial"/>
          <w:color w:val="333333"/>
          <w:sz w:val="20"/>
          <w:szCs w:val="20"/>
        </w:rPr>
        <w:t xml:space="preserve"> – 11.45 Coffee break</w:t>
      </w:r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Style w:val="Strong"/>
          <w:rFonts w:ascii="Arial" w:hAnsi="Arial" w:cs="Arial"/>
          <w:color w:val="333333"/>
          <w:sz w:val="20"/>
          <w:szCs w:val="20"/>
        </w:rPr>
        <w:t>Session 4</w:t>
      </w:r>
      <w:r w:rsidRPr="00312B6F">
        <w:rPr>
          <w:rFonts w:ascii="Arial" w:hAnsi="Arial" w:cs="Arial"/>
          <w:color w:val="333333"/>
          <w:sz w:val="20"/>
          <w:szCs w:val="20"/>
        </w:rPr>
        <w:br/>
        <w:t>Updates on Vaccine Candidates &amp; Clinical Development Strategies</w:t>
      </w:r>
      <w:r w:rsidRPr="00312B6F">
        <w:rPr>
          <w:rFonts w:ascii="Arial" w:hAnsi="Arial" w:cs="Arial"/>
          <w:color w:val="333333"/>
          <w:sz w:val="20"/>
          <w:szCs w:val="20"/>
        </w:rPr>
        <w:br/>
        <w:t xml:space="preserve">Chairs: Jacqui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Shea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 xml:space="preserve"> (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Aeras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>, United States) &amp; Gerald Voss (TBVI, Netherlands)</w:t>
      </w:r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t>11.45 – 11.55 MTBVAC - Carlos Martin (University of Zaragoza, Spain);</w:t>
      </w:r>
      <w:r w:rsidRPr="00312B6F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13" w:tgtFrame="_blank" w:history="1">
        <w:r w:rsidRPr="00312B6F">
          <w:rPr>
            <w:rStyle w:val="Hyperlink"/>
            <w:rFonts w:ascii="Arial" w:hAnsi="Arial" w:cs="Arial"/>
            <w:sz w:val="20"/>
            <w:szCs w:val="20"/>
          </w:rPr>
          <w:t>Presentation Carlos Martin</w:t>
        </w:r>
      </w:hyperlink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  <w:lang w:val="nl-NL"/>
        </w:rPr>
      </w:pPr>
      <w:r w:rsidRPr="00312B6F">
        <w:rPr>
          <w:rFonts w:ascii="Arial" w:hAnsi="Arial" w:cs="Arial"/>
          <w:color w:val="333333"/>
          <w:sz w:val="20"/>
          <w:szCs w:val="20"/>
          <w:lang w:val="nl-NL"/>
        </w:rPr>
        <w:t>11.55 – 12.05 VPM1002 - Leander Grode (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  <w:lang w:val="nl-NL"/>
        </w:rPr>
        <w:t>Vakzine</w:t>
      </w:r>
      <w:proofErr w:type="spellEnd"/>
      <w:r w:rsidRPr="00312B6F">
        <w:rPr>
          <w:rFonts w:ascii="Arial" w:hAnsi="Arial" w:cs="Arial"/>
          <w:color w:val="333333"/>
          <w:sz w:val="20"/>
          <w:szCs w:val="20"/>
          <w:lang w:val="nl-NL"/>
        </w:rPr>
        <w:t xml:space="preserve">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  <w:lang w:val="nl-NL"/>
        </w:rPr>
        <w:t>Projekt</w:t>
      </w:r>
      <w:proofErr w:type="spellEnd"/>
      <w:r w:rsidRPr="00312B6F">
        <w:rPr>
          <w:rFonts w:ascii="Arial" w:hAnsi="Arial" w:cs="Arial"/>
          <w:color w:val="333333"/>
          <w:sz w:val="20"/>
          <w:szCs w:val="20"/>
          <w:lang w:val="nl-NL"/>
        </w:rPr>
        <w:t xml:space="preserve"> Management, Germany);</w:t>
      </w:r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  <w:lang w:val="nl-NL"/>
        </w:rPr>
      </w:pPr>
      <w:r w:rsidRPr="00312B6F">
        <w:rPr>
          <w:rFonts w:ascii="Arial" w:hAnsi="Arial" w:cs="Arial"/>
          <w:color w:val="333333"/>
          <w:sz w:val="20"/>
          <w:szCs w:val="20"/>
          <w:lang w:val="nl-NL"/>
        </w:rPr>
        <w:t xml:space="preserve">12.05 – 12.15 GSK TB vaccine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  <w:lang w:val="nl-NL"/>
        </w:rPr>
        <w:t>candidates</w:t>
      </w:r>
      <w:proofErr w:type="spellEnd"/>
      <w:r w:rsidRPr="00312B6F">
        <w:rPr>
          <w:rFonts w:ascii="Arial" w:hAnsi="Arial" w:cs="Arial"/>
          <w:color w:val="333333"/>
          <w:sz w:val="20"/>
          <w:szCs w:val="20"/>
          <w:lang w:val="nl-NL"/>
        </w:rPr>
        <w:t xml:space="preserve"> – Olivier Van Der Meeren (GlaxoSmithKline, Belgium); </w:t>
      </w:r>
      <w:hyperlink r:id="rId14" w:tgtFrame="_blank" w:history="1">
        <w:r w:rsidRPr="00312B6F">
          <w:rPr>
            <w:rStyle w:val="Hyperlink"/>
            <w:rFonts w:ascii="Arial" w:hAnsi="Arial" w:cs="Arial"/>
            <w:sz w:val="20"/>
            <w:szCs w:val="20"/>
            <w:lang w:val="nl-NL"/>
          </w:rPr>
          <w:t>Presentation Olivier Van Der Meeren</w:t>
        </w:r>
      </w:hyperlink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t>12.15 – 12.25 SSI vaccines - Peter Andersen (SSI, Denmark);</w:t>
      </w:r>
      <w:r w:rsidRPr="00312B6F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15" w:tgtFrame="_blank" w:history="1">
        <w:r w:rsidRPr="00312B6F">
          <w:rPr>
            <w:rStyle w:val="Hyperlink"/>
            <w:rFonts w:ascii="Arial" w:hAnsi="Arial" w:cs="Arial"/>
            <w:sz w:val="20"/>
            <w:szCs w:val="20"/>
          </w:rPr>
          <w:t>Presentation Peter Andersen</w:t>
        </w:r>
      </w:hyperlink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t xml:space="preserve">12.25 – 12.35 </w:t>
      </w:r>
      <w:proofErr w:type="gramStart"/>
      <w:r w:rsidRPr="00312B6F">
        <w:rPr>
          <w:rFonts w:ascii="Arial" w:hAnsi="Arial" w:cs="Arial"/>
          <w:color w:val="333333"/>
          <w:sz w:val="20"/>
          <w:szCs w:val="20"/>
        </w:rPr>
        <w:t>Virally</w:t>
      </w:r>
      <w:proofErr w:type="gramEnd"/>
      <w:r w:rsidRPr="00312B6F">
        <w:rPr>
          <w:rFonts w:ascii="Arial" w:hAnsi="Arial" w:cs="Arial"/>
          <w:color w:val="333333"/>
          <w:sz w:val="20"/>
          <w:szCs w:val="20"/>
        </w:rPr>
        <w:t xml:space="preserve"> vectored vaccines - Helen McShane (University of Oxford, United Kingdom)</w:t>
      </w:r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gramStart"/>
      <w:r w:rsidRPr="00312B6F">
        <w:rPr>
          <w:rFonts w:ascii="Arial" w:hAnsi="Arial" w:cs="Arial"/>
          <w:color w:val="333333"/>
          <w:sz w:val="20"/>
          <w:szCs w:val="20"/>
        </w:rPr>
        <w:t>12.35</w:t>
      </w:r>
      <w:proofErr w:type="gramEnd"/>
      <w:r w:rsidRPr="00312B6F">
        <w:rPr>
          <w:rFonts w:ascii="Arial" w:hAnsi="Arial" w:cs="Arial"/>
          <w:color w:val="333333"/>
          <w:sz w:val="20"/>
          <w:szCs w:val="20"/>
        </w:rPr>
        <w:t xml:space="preserve"> – 12.45 IDRI vaccines – Tracey Day (Infectious Disease Research Institute, United States)</w:t>
      </w:r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gramStart"/>
      <w:r w:rsidRPr="00312B6F">
        <w:rPr>
          <w:rFonts w:ascii="Arial" w:hAnsi="Arial" w:cs="Arial"/>
          <w:color w:val="333333"/>
          <w:sz w:val="20"/>
          <w:szCs w:val="20"/>
        </w:rPr>
        <w:t>12.45</w:t>
      </w:r>
      <w:proofErr w:type="gramEnd"/>
      <w:r w:rsidRPr="00312B6F">
        <w:rPr>
          <w:rFonts w:ascii="Arial" w:hAnsi="Arial" w:cs="Arial"/>
          <w:color w:val="333333"/>
          <w:sz w:val="20"/>
          <w:szCs w:val="20"/>
        </w:rPr>
        <w:t xml:space="preserve"> – 12.55 RUTI vaccine – Pere-Joan Cardona (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Archivel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Farma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 xml:space="preserve"> S.L. Spain); </w:t>
      </w:r>
      <w:hyperlink r:id="rId16" w:tgtFrame="_blank" w:history="1">
        <w:r w:rsidRPr="00312B6F">
          <w:rPr>
            <w:rStyle w:val="Hyperlink"/>
            <w:rFonts w:ascii="Arial" w:hAnsi="Arial" w:cs="Arial"/>
            <w:sz w:val="20"/>
            <w:szCs w:val="20"/>
          </w:rPr>
          <w:t>Presentation Pere-Joan Cardona</w:t>
        </w:r>
      </w:hyperlink>
    </w:p>
    <w:p w:rsidR="00312B6F" w:rsidRPr="00312B6F" w:rsidRDefault="00312B6F" w:rsidP="00312B6F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312B6F">
        <w:rPr>
          <w:rFonts w:ascii="Arial" w:hAnsi="Arial" w:cs="Arial"/>
          <w:color w:val="333333"/>
          <w:sz w:val="20"/>
          <w:szCs w:val="20"/>
        </w:rPr>
        <w:br/>
        <w:t xml:space="preserve">13.00 – 14.00 Buffet Lunch (restaurant </w:t>
      </w:r>
      <w:proofErr w:type="spellStart"/>
      <w:r w:rsidRPr="00312B6F">
        <w:rPr>
          <w:rFonts w:ascii="Arial" w:hAnsi="Arial" w:cs="Arial"/>
          <w:color w:val="333333"/>
          <w:sz w:val="20"/>
          <w:szCs w:val="20"/>
        </w:rPr>
        <w:t>Eurotel</w:t>
      </w:r>
      <w:proofErr w:type="spellEnd"/>
      <w:r w:rsidRPr="00312B6F">
        <w:rPr>
          <w:rFonts w:ascii="Arial" w:hAnsi="Arial" w:cs="Arial"/>
          <w:color w:val="333333"/>
          <w:sz w:val="20"/>
          <w:szCs w:val="20"/>
        </w:rPr>
        <w:t>)</w:t>
      </w:r>
    </w:p>
    <w:p w:rsidR="00312B6F" w:rsidRDefault="00312B6F" w:rsidP="00312B6F">
      <w:pPr>
        <w:pStyle w:val="NormalWeb"/>
        <w:rPr>
          <w:rFonts w:ascii="Georgia" w:hAnsi="Georgia"/>
          <w:color w:val="333333"/>
        </w:rPr>
      </w:pPr>
    </w:p>
    <w:p w:rsidR="000B2A18" w:rsidRDefault="000B2A18"/>
    <w:sectPr w:rsidR="000B2A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6F"/>
    <w:rsid w:val="000B2A18"/>
    <w:rsid w:val="00312B6F"/>
    <w:rsid w:val="005A66C1"/>
    <w:rsid w:val="00BB41E1"/>
    <w:rsid w:val="00F9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BA674"/>
  <w15:chartTrackingRefBased/>
  <w15:docId w15:val="{C4FA344F-E75E-44D5-A090-758A5459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2B6F"/>
    <w:pPr>
      <w:spacing w:before="100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12B6F"/>
    <w:rPr>
      <w:b/>
      <w:bCs/>
    </w:rPr>
  </w:style>
  <w:style w:type="character" w:customStyle="1" w:styleId="apple-converted-space">
    <w:name w:val="apple-converted-space"/>
    <w:basedOn w:val="DefaultParagraphFont"/>
    <w:rsid w:val="00312B6F"/>
  </w:style>
  <w:style w:type="character" w:styleId="Hyperlink">
    <w:name w:val="Hyperlink"/>
    <w:basedOn w:val="DefaultParagraphFont"/>
    <w:uiPriority w:val="99"/>
    <w:unhideWhenUsed/>
    <w:rsid w:val="00312B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vi.eu/wp-content/uploads/2017/02/Lienhardt_TBVI_Diablerets_Feb2017b.pdf" TargetMode="External"/><Relationship Id="rId13" Type="http://schemas.openxmlformats.org/officeDocument/2006/relationships/hyperlink" Target="http://www.tbvi.eu/wp-content/uploads/2017/02/TBVI-SIMPOSIUM-MTBVAC-LesDiablerets-2-February-2017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bvi.eu/wp-content/uploads/2017/02/LesDiablerets-2017-HL_01.pdf" TargetMode="External"/><Relationship Id="rId12" Type="http://schemas.openxmlformats.org/officeDocument/2006/relationships/hyperlink" Target="http://www.tbvi.eu/wp-content/uploads/2017/03/TBVI-February-2017.ppt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tbvi.eu/wp-content/uploads/2017/02/PJC_RUTI-vaccine_feb17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bvi.eu/wp-content/uploads/2017/02/HF_BigData_1stFeb_FletcherWebVersion.pdf" TargetMode="External"/><Relationship Id="rId11" Type="http://schemas.openxmlformats.org/officeDocument/2006/relationships/hyperlink" Target="http://www.tbvi.eu/wp-content/uploads/2017/02/CL2_MDR_TB_TBVI_Diablerets_2017b.pdf" TargetMode="External"/><Relationship Id="rId5" Type="http://schemas.openxmlformats.org/officeDocument/2006/relationships/hyperlink" Target="http://www.tbvi.eu/wp-content/uploads/2017/02/TO_symp-slide.pdf" TargetMode="External"/><Relationship Id="rId15" Type="http://schemas.openxmlformats.org/officeDocument/2006/relationships/hyperlink" Target="http://www.tbvi.eu/wp-content/uploads/2017/02/Diablerets-januar-2017-cora.pdf" TargetMode="External"/><Relationship Id="rId10" Type="http://schemas.openxmlformats.org/officeDocument/2006/relationships/hyperlink" Target="http://www.tbvi.eu/wp-content/uploads/2017/02/TBVI-AMCooper-short1.pdf" TargetMode="External"/><Relationship Id="rId4" Type="http://schemas.openxmlformats.org/officeDocument/2006/relationships/hyperlink" Target="http://www.tbvi.eu/wp-content/uploads/2017/02/ND_Diablerets-2017.pdf" TargetMode="External"/><Relationship Id="rId9" Type="http://schemas.openxmlformats.org/officeDocument/2006/relationships/hyperlink" Target="http://www.tbvi.eu/wp-content/uploads/2017/02/Diableret_2017_Hatherill.pdf" TargetMode="External"/><Relationship Id="rId14" Type="http://schemas.openxmlformats.org/officeDocument/2006/relationships/hyperlink" Target="http://www.tbvi.eu/wp-content/uploads/2017/02/TB-018-TBVI-2017-02-02-Olivier-VD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Agterdenbosch-Huijer</dc:creator>
  <cp:keywords/>
  <dc:description/>
  <cp:lastModifiedBy>Cora Agterdenbosch-Huijer</cp:lastModifiedBy>
  <cp:revision>2</cp:revision>
  <dcterms:created xsi:type="dcterms:W3CDTF">2017-12-11T09:37:00Z</dcterms:created>
  <dcterms:modified xsi:type="dcterms:W3CDTF">2017-12-11T09:37:00Z</dcterms:modified>
</cp:coreProperties>
</file>